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CF6B" w14:textId="77777777" w:rsidR="00671754" w:rsidRPr="004C3FD6" w:rsidRDefault="00671754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3FD6">
        <w:rPr>
          <w:rFonts w:ascii="Times New Roman" w:eastAsia="Times New Roman" w:hAnsi="Times New Roman" w:cs="Times New Roman"/>
          <w:b/>
          <w:sz w:val="24"/>
          <w:szCs w:val="24"/>
        </w:rPr>
        <w:t>1 день 2 часть</w:t>
      </w:r>
    </w:p>
    <w:p w14:paraId="6545CE75" w14:textId="78600048" w:rsidR="00671754" w:rsidRPr="004C3FD6" w:rsidRDefault="00671754" w:rsidP="004C3F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3FD6">
        <w:rPr>
          <w:rFonts w:ascii="Times New Roman" w:eastAsia="Times New Roman" w:hAnsi="Times New Roman" w:cs="Times New Roman"/>
          <w:sz w:val="24"/>
          <w:szCs w:val="24"/>
        </w:rPr>
        <w:t>Время с 02:0</w:t>
      </w:r>
      <w:r w:rsidR="00771305" w:rsidRPr="004C3FD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3FD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71305" w:rsidRPr="004C3FD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43160" w:rsidRPr="004C3FD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C3FD6">
        <w:rPr>
          <w:rFonts w:ascii="Times New Roman" w:eastAsia="Times New Roman" w:hAnsi="Times New Roman" w:cs="Times New Roman"/>
          <w:sz w:val="24"/>
          <w:szCs w:val="24"/>
        </w:rPr>
        <w:t xml:space="preserve"> – 02:</w:t>
      </w:r>
      <w:r w:rsidR="00771305" w:rsidRPr="004C3F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3160" w:rsidRPr="004C3FD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C3FD6">
        <w:rPr>
          <w:rFonts w:ascii="Times New Roman" w:eastAsia="Times New Roman" w:hAnsi="Times New Roman" w:cs="Times New Roman"/>
          <w:sz w:val="24"/>
          <w:szCs w:val="24"/>
        </w:rPr>
        <w:t>:</w:t>
      </w:r>
      <w:r w:rsidR="00443160" w:rsidRPr="004C3FD6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4C3F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71305" w:rsidRPr="004C3F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C3FD6">
        <w:rPr>
          <w:rFonts w:ascii="Times New Roman" w:eastAsia="Times New Roman" w:hAnsi="Times New Roman" w:cs="Times New Roman"/>
          <w:sz w:val="24"/>
          <w:szCs w:val="24"/>
        </w:rPr>
        <w:t xml:space="preserve"> минут)</w:t>
      </w:r>
    </w:p>
    <w:p w14:paraId="00000007" w14:textId="77777777" w:rsidR="00913FF8" w:rsidRPr="004C3FD6" w:rsidRDefault="00913FF8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64CB8392" w:rsidR="00913FF8" w:rsidRPr="000E47BC" w:rsidRDefault="00671754" w:rsidP="000E4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5.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AE64CD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</w:rPr>
        <w:t xml:space="preserve"> </w:t>
      </w:r>
      <w:r w:rsidR="00FD4A4E" w:rsidRPr="00FD4A4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Стяжание Аннигиляционного Аматика в разработанности </w:t>
      </w:r>
      <w:r w:rsidR="00FD4A4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16-рицы </w:t>
      </w:r>
      <w:r w:rsidR="00FD4A4E" w:rsidRPr="00FD4A4E">
        <w:rPr>
          <w:rFonts w:ascii="Times New Roman" w:eastAsia="Times New Roman" w:hAnsi="Times New Roman" w:cs="Times New Roman"/>
          <w:b/>
          <w:iCs/>
          <w:sz w:val="24"/>
          <w:szCs w:val="24"/>
        </w:rPr>
        <w:t>компетентной реализации</w:t>
      </w:r>
      <w:r w:rsidR="006D08A1" w:rsidRPr="006D08A1">
        <w:t xml:space="preserve"> </w:t>
      </w:r>
      <w:r w:rsidR="000E47BC" w:rsidRPr="000E47BC">
        <w:rPr>
          <w:rFonts w:ascii="Times New Roman" w:eastAsia="Times New Roman" w:hAnsi="Times New Roman" w:cs="Times New Roman"/>
          <w:b/>
          <w:iCs/>
          <w:sz w:val="24"/>
          <w:szCs w:val="24"/>
        </w:rPr>
        <w:t>Благодатным Огнём Изначально Вышестоящего Отца</w:t>
      </w:r>
    </w:p>
    <w:p w14:paraId="6A47E520" w14:textId="77777777" w:rsidR="000E47BC" w:rsidRDefault="000E47BC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3C00D22" w14:textId="07EB55D1" w:rsidR="00771305" w:rsidRDefault="00443160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4316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Мы возжигаемся </w:t>
      </w:r>
      <w:r w:rsidR="00771305">
        <w:rPr>
          <w:rFonts w:ascii="Times New Roman" w:eastAsia="Times New Roman" w:hAnsi="Times New Roman" w:cs="Times New Roman"/>
          <w:bCs/>
          <w:iCs/>
          <w:sz w:val="24"/>
          <w:szCs w:val="24"/>
        </w:rPr>
        <w:t>концентрацией Синтеза, практик и тем Профессионального Синтеза Изначально Вышестоящего Отца в каждом из нас. Синтезируемся сразу же с Изначально Вышестоящим Отцом и переходим в синтезе с Кут Хуми Фаинь в зал к Изначально Вышестоящему Отцу в 16385 архетип.</w:t>
      </w:r>
    </w:p>
    <w:p w14:paraId="3765DF56" w14:textId="77777777" w:rsidR="002348BF" w:rsidRDefault="00771305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Отец стоит, сразу же обращаем внимание. Синтезируемся с Хум Изначально Вышестоящего Отца в 16 385 архетипе. И стяжаем Синтез Изначально Вышестоящего Отца 16385-ричный синтезом 16384-ричных Синтезов Изначально Вышестоящего Отца каждым из нас и синтезом нас. И возжигаемся центровкой Изначально Вышестоящего Дома Изначально Вышестоящего Отца. Телесно возжигаем разработку Аннигиляционного Аматика Телом Владыки</w:t>
      </w:r>
      <w:r w:rsidR="00426D28">
        <w:rPr>
          <w:rFonts w:ascii="Times New Roman" w:eastAsia="Times New Roman" w:hAnsi="Times New Roman" w:cs="Times New Roman"/>
          <w:bCs/>
          <w:iCs/>
          <w:sz w:val="24"/>
          <w:szCs w:val="24"/>
        </w:rPr>
        <w:t>/Владычицы 72-го Синтеза Изначально Вышестоящего Отца, восьмого Профессионального Синтеза Изначально Вышестоящего Отца.</w:t>
      </w:r>
    </w:p>
    <w:p w14:paraId="663FFBF4" w14:textId="34BCFC94" w:rsidR="002348BF" w:rsidRDefault="00426D28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синтезируемся с Хум Изначально Вышестоящего Отца в применении Синтеза 16 космосов 16 Благодатных Огней</w:t>
      </w:r>
      <w:r w:rsidR="002348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Космоса Изначально Вышестоящего Отца, мы </w:t>
      </w:r>
      <w:r w:rsidR="002348BF" w:rsidRPr="00FD4A4E">
        <w:rPr>
          <w:rFonts w:ascii="Times New Roman" w:eastAsia="Times New Roman" w:hAnsi="Times New Roman" w:cs="Times New Roman"/>
          <w:b/>
          <w:iCs/>
          <w:sz w:val="24"/>
          <w:szCs w:val="24"/>
        </w:rPr>
        <w:t>просим установить второй этап Благодатного Огня в выразимости и разработке 16-рицы компетентной реализации Аннигиляционной Аматичностью</w:t>
      </w:r>
      <w:r w:rsidR="002348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синтезом и ростом профессии в личных стяжаниях, действующих в нас и указанных в анкетах и </w:t>
      </w:r>
      <w:r w:rsidR="00EF31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</w:t>
      </w:r>
      <w:r w:rsidR="002348BF">
        <w:rPr>
          <w:rFonts w:ascii="Times New Roman" w:eastAsia="Times New Roman" w:hAnsi="Times New Roman" w:cs="Times New Roman"/>
          <w:bCs/>
          <w:iCs/>
          <w:sz w:val="24"/>
          <w:szCs w:val="24"/>
        </w:rPr>
        <w:t>Столпах, а также на перспективу развития Синтеза года ИВДИВО синтезом явления внутренней реализации Изначально Вышестоящего Отца личными стяжаниями.</w:t>
      </w:r>
    </w:p>
    <w:p w14:paraId="7AB28757" w14:textId="1C35D468" w:rsidR="00771305" w:rsidRDefault="002348BF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возжигаясь Изначально Вышестоящим Отцом, </w:t>
      </w:r>
      <w:r w:rsidRPr="00EF3108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стяжаем разработанность и рост Благодатного Огня Аннигиляционной Аматичностью Синтеза профессии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EF3108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стяжая фиксацию личного стяжания степенью компетенции Должностной Полномочности ИВДИВО компетентной реализации явлением Синтеза Человека Изначально Вышестоящего Отца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EF31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просим Изначально Вышестоящего Отца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наделить Творящестью явления Синтеза личной реализации Человека каждому из нас и синтезу нас усилением Аннигиляционной Аматичности в развитии Благодатного Огня первого явления Синтеза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139F71A" w14:textId="37F4C366" w:rsidR="002348BF" w:rsidRDefault="002348BF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Стяжаем у Изначально Вышестоящего Отца фиксацию явления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Аннигиляционной Аматичности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 росте Ученика личных стяжаний реализаци</w:t>
      </w:r>
      <w:r w:rsidR="00EF3108">
        <w:rPr>
          <w:rFonts w:ascii="Times New Roman" w:eastAsia="Times New Roman" w:hAnsi="Times New Roman" w:cs="Times New Roman"/>
          <w:b/>
          <w:iCs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каждым из нас.</w:t>
      </w:r>
    </w:p>
    <w:p w14:paraId="5B24A546" w14:textId="25954A9D" w:rsidR="002348BF" w:rsidRDefault="002348BF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348B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Стяжаем у Изначально Вышестоящего Отца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ую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Аматичност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ь</w:t>
      </w:r>
      <w:r w:rsidR="009F066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Благодатного Огня Архата каждому из нас и синтезу нас.</w:t>
      </w:r>
    </w:p>
    <w:p w14:paraId="6B5C26C6" w14:textId="3767E22F" w:rsidR="009F0664" w:rsidRDefault="009F0664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F0664">
        <w:rPr>
          <w:rFonts w:ascii="Times New Roman" w:eastAsia="Times New Roman" w:hAnsi="Times New Roman" w:cs="Times New Roman"/>
          <w:bCs/>
          <w:iCs/>
          <w:sz w:val="24"/>
          <w:szCs w:val="24"/>
        </w:rPr>
        <w:t>Стяжаем у Изначально Вышестоящего Отца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Творение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го Огня Адепта Изначально Вышестоящего Отца каждому из нас и синтезу нас.</w:t>
      </w:r>
    </w:p>
    <w:p w14:paraId="275CF579" w14:textId="074DC276" w:rsidR="009F0664" w:rsidRDefault="009F0664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F0664">
        <w:rPr>
          <w:rFonts w:ascii="Times New Roman" w:eastAsia="Times New Roman" w:hAnsi="Times New Roman" w:cs="Times New Roman"/>
          <w:bCs/>
          <w:iCs/>
          <w:sz w:val="24"/>
          <w:szCs w:val="24"/>
        </w:rPr>
        <w:t>Стяжаем у Изначально Вышестоящего Отца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го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Амати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ка Ману Изначально Вышестоящего Отца Благодатным Огнём каждому из нас и синтезу нас.</w:t>
      </w:r>
    </w:p>
    <w:p w14:paraId="4B35FDC8" w14:textId="77777777" w:rsidR="00A67B15" w:rsidRDefault="009F0664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7B15">
        <w:rPr>
          <w:rFonts w:ascii="Times New Roman" w:eastAsia="Times New Roman" w:hAnsi="Times New Roman" w:cs="Times New Roman"/>
          <w:bCs/>
          <w:iCs/>
          <w:sz w:val="24"/>
          <w:szCs w:val="24"/>
        </w:rPr>
        <w:t>Стяжаем у Изначально Вышестоящего Отца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A67B15"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Аннигиляционно</w:t>
      </w:r>
      <w:r w:rsidR="00A67B15">
        <w:rPr>
          <w:rFonts w:ascii="Times New Roman" w:eastAsia="Times New Roman" w:hAnsi="Times New Roman" w:cs="Times New Roman"/>
          <w:b/>
          <w:iCs/>
          <w:sz w:val="24"/>
          <w:szCs w:val="24"/>
        </w:rPr>
        <w:t>го</w:t>
      </w:r>
      <w:r w:rsidR="00A67B15"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Амати</w:t>
      </w:r>
      <w:r w:rsidR="00A67B1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ка в разработке Будды Благодатным Огнём Изначально Вышестоящего Отца каждому из нас и синтезу нас </w:t>
      </w:r>
      <w:r w:rsidR="00A67B15" w:rsidRPr="00A67B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учётом личных стяжаний либо перспективных потенциальных явлений </w:t>
      </w:r>
      <w:r w:rsidR="00A67B15" w:rsidRPr="00EF3108">
        <w:rPr>
          <w:rFonts w:ascii="Times New Roman" w:eastAsia="Times New Roman" w:hAnsi="Times New Roman" w:cs="Times New Roman"/>
          <w:bCs/>
          <w:iCs/>
          <w:sz w:val="24"/>
          <w:szCs w:val="24"/>
        </w:rPr>
        <w:t>Синтеза. И возжигаясь</w:t>
      </w:r>
      <w:r w:rsidR="00A67B15">
        <w:rPr>
          <w:rFonts w:ascii="Times New Roman" w:eastAsia="Times New Roman" w:hAnsi="Times New Roman" w:cs="Times New Roman"/>
          <w:bCs/>
          <w:iCs/>
          <w:sz w:val="24"/>
          <w:szCs w:val="24"/>
        </w:rPr>
        <w:t>, закрепляемся.</w:t>
      </w:r>
    </w:p>
    <w:p w14:paraId="7C02D807" w14:textId="77777777" w:rsidR="00D71DF5" w:rsidRDefault="00A67B15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Синтезируемся с Хум Изначально Вышестоящего Отца и стяжаем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ую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Аматичност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ь Благодатного Огня в выразимости компетентной реализации Майтрейи на каждого из нас и синтез нас</w:t>
      </w:r>
      <w:r w:rsidRPr="00A67B15">
        <w:rPr>
          <w:rFonts w:ascii="Times New Roman" w:eastAsia="Times New Roman" w:hAnsi="Times New Roman" w:cs="Times New Roman"/>
          <w:bCs/>
          <w:iCs/>
          <w:sz w:val="24"/>
          <w:szCs w:val="24"/>
        </w:rPr>
        <w:t>. И вот тут пристраиваемся к Аннигиляционной Аматичности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личных стяжаний, разработанности в Майтрейности, возжигая её собою, пристраиваемся к этой разработке </w:t>
      </w:r>
      <w:r w:rsidRPr="00A67B15">
        <w:rPr>
          <w:rFonts w:ascii="Times New Roman" w:eastAsia="Times New Roman" w:hAnsi="Times New Roman" w:cs="Times New Roman"/>
          <w:bCs/>
          <w:iCs/>
          <w:sz w:val="24"/>
          <w:szCs w:val="24"/>
        </w:rPr>
        <w:t>Аннигиляционным Аматиком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профессией</w:t>
      </w:r>
      <w:r w:rsidRPr="00A67B1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5420FA7" w14:textId="02A605B7" w:rsidR="00A67B15" w:rsidRDefault="00A67B15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Проникаемся Изначально Вышестоящим Отцом и </w:t>
      </w:r>
      <w:r w:rsidRPr="00D71DF5">
        <w:rPr>
          <w:rFonts w:ascii="Times New Roman" w:eastAsia="Times New Roman" w:hAnsi="Times New Roman" w:cs="Times New Roman"/>
          <w:b/>
          <w:iCs/>
          <w:sz w:val="24"/>
          <w:szCs w:val="24"/>
        </w:rPr>
        <w:t>стяжаем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ую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Аматичност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ь</w:t>
      </w:r>
      <w:r w:rsidR="00D71DF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Христа Изначально Вышестоящим Отцом стяжённым явлением Благодатного Огня в концентрации </w:t>
      </w:r>
      <w:r w:rsidR="00D71DF5"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Аннигиляционной Аматичности</w:t>
      </w:r>
      <w:r w:rsidR="00D71DF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разработанности личного стяжания Христа/Христины.</w:t>
      </w:r>
    </w:p>
    <w:p w14:paraId="3635F288" w14:textId="7C413510" w:rsidR="00D71DF5" w:rsidRPr="00EF3108" w:rsidRDefault="00D71DF5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1DF5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Синтезируемся с Изначально Вышестоящим Отцом 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стяжаем явление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Аннигиляционной Аматичности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Изначального Благодатным Огнём Изначально Вышестоящего Отца, </w:t>
      </w:r>
      <w:r w:rsidRPr="00EF3108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прося даровать форму синтеза явления данного достижения Аннигиляционной Аматичности разработкой данного явления.</w:t>
      </w:r>
    </w:p>
    <w:p w14:paraId="6C9DA510" w14:textId="0576AFF8" w:rsidR="00D71DF5" w:rsidRPr="00AA0896" w:rsidRDefault="00D71DF5" w:rsidP="00D71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1DF5">
        <w:rPr>
          <w:rFonts w:ascii="Times New Roman" w:eastAsia="Times New Roman" w:hAnsi="Times New Roman" w:cs="Times New Roman"/>
          <w:bCs/>
          <w:iCs/>
          <w:sz w:val="24"/>
          <w:szCs w:val="24"/>
        </w:rPr>
        <w:t>Синтезируемся с Изначально Вышестоящим Отцом,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стяжаем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ую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Аматичност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ь Посвящённого, стяжаем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ую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Аматичност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ь Служащего, стяжаем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ую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Аматичност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ь Ипостаси, стяжаем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ую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Аматичност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ь Учителя, стяжаем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ую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Аматичност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ь Владыки, стяжаем 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>Аннигиляционн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ую</w:t>
      </w:r>
      <w:r w:rsidRPr="002348B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Аматичност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ь Аватара синтезом явления Благодатных Огней Синтезом Изначально Вышестоящего Отца </w:t>
      </w:r>
      <w:r w:rsidR="00EF310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специализации от Изначального до Аватара</w:t>
      </w:r>
      <w:r w:rsidR="00EF5C9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="00EF5C9D" w:rsidRPr="00EF5C9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возжигаясь Изначально Вышестоящим Отцом, стяжаем Синтез Изначально Вышестоящего Отца </w:t>
      </w:r>
      <w:r w:rsidR="009550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применения </w:t>
      </w:r>
      <w:r w:rsidR="00EF3108"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="009550F0">
        <w:rPr>
          <w:rFonts w:ascii="Times New Roman" w:eastAsia="Times New Roman" w:hAnsi="Times New Roman" w:cs="Times New Roman"/>
          <w:bCs/>
          <w:iCs/>
          <w:sz w:val="24"/>
          <w:szCs w:val="24"/>
        </w:rPr>
        <w:t>интеза реализации личных стяжаний степенью компетенции Должностно Полномочного ИВДИВО каждым из нас и синтезом нас. И возжигаясь Изначально Вышестоящим Отцом, входим в Столпирование Синтеза личными стяжаниями</w:t>
      </w:r>
      <w:r w:rsidR="00AA0896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9550F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AA08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укрепляя действующим </w:t>
      </w:r>
      <w:r w:rsidR="00AA0896" w:rsidRPr="00AA08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Аннигиляционным Аматиком в развитии и </w:t>
      </w:r>
      <w:r w:rsidR="00060C74" w:rsidRPr="00AA0896">
        <w:rPr>
          <w:rFonts w:ascii="Times New Roman" w:eastAsia="Times New Roman" w:hAnsi="Times New Roman" w:cs="Times New Roman"/>
          <w:bCs/>
          <w:iCs/>
          <w:sz w:val="24"/>
          <w:szCs w:val="24"/>
        </w:rPr>
        <w:t>опустошая</w:t>
      </w:r>
      <w:r w:rsidR="00060C74">
        <w:rPr>
          <w:rFonts w:ascii="Times New Roman" w:eastAsia="Times New Roman" w:hAnsi="Times New Roman" w:cs="Times New Roman"/>
          <w:bCs/>
          <w:iCs/>
          <w:sz w:val="24"/>
          <w:szCs w:val="24"/>
        </w:rPr>
        <w:t>сь</w:t>
      </w:r>
      <w:r w:rsidR="00AA0896" w:rsidRPr="00AA0896">
        <w:rPr>
          <w:rFonts w:ascii="Times New Roman" w:eastAsia="Times New Roman" w:hAnsi="Times New Roman" w:cs="Times New Roman"/>
          <w:bCs/>
          <w:iCs/>
          <w:sz w:val="24"/>
          <w:szCs w:val="24"/>
        </w:rPr>
        <w:t>, заполняясь, преображаемся Изначально Вышестоящим Отцом.</w:t>
      </w:r>
    </w:p>
    <w:p w14:paraId="70C82379" w14:textId="6E512357" w:rsidR="00AA0896" w:rsidRPr="001F54D6" w:rsidRDefault="00060C74" w:rsidP="00D71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Вспыхиваем Синтезом Изначально Вышестоящего Отца и </w:t>
      </w:r>
      <w:r w:rsidRPr="00EF310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просим укрепить действующую личную реализацию Синтеза стяжённого направленной разработкой роста Благодатного Огня </w:t>
      </w:r>
      <w:r w:rsidR="001F54D6" w:rsidRPr="00EF3108">
        <w:rPr>
          <w:rFonts w:ascii="Times New Roman" w:eastAsia="Times New Roman" w:hAnsi="Times New Roman" w:cs="Times New Roman"/>
          <w:b/>
          <w:iCs/>
          <w:sz w:val="24"/>
          <w:szCs w:val="24"/>
        </w:rPr>
        <w:t>С</w:t>
      </w:r>
      <w:r w:rsidRPr="00EF310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интезом </w:t>
      </w:r>
      <w:r w:rsidR="001F54D6" w:rsidRPr="00EF3108">
        <w:rPr>
          <w:rFonts w:ascii="Times New Roman" w:eastAsia="Times New Roman" w:hAnsi="Times New Roman" w:cs="Times New Roman"/>
          <w:b/>
          <w:iCs/>
          <w:sz w:val="24"/>
          <w:szCs w:val="24"/>
        </w:rPr>
        <w:t>вырабатываемой компетентной реализации каждым из нас</w:t>
      </w:r>
      <w:r w:rsidR="001F54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И возжигаясь Изначально Вышестоящим Отцом, </w:t>
      </w:r>
      <w:r w:rsidR="001F54D6" w:rsidRPr="00EF3108">
        <w:rPr>
          <w:rFonts w:ascii="Times New Roman" w:eastAsia="Times New Roman" w:hAnsi="Times New Roman" w:cs="Times New Roman"/>
          <w:b/>
          <w:iCs/>
          <w:sz w:val="24"/>
          <w:szCs w:val="24"/>
        </w:rPr>
        <w:t>входим в Есмь Синтез данного явления реализации</w:t>
      </w:r>
      <w:r w:rsidR="001F54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Стяжаем у Изначально Вышестоящего Отца Синтез Изначально Вышестоящего Отца, прося закрепить все виды введения роста Благодатного Огня Синтезом личных реализаций </w:t>
      </w:r>
      <w:r w:rsidR="001F54D6" w:rsidRPr="001F54D6">
        <w:rPr>
          <w:rFonts w:ascii="Times New Roman" w:eastAsia="Times New Roman" w:hAnsi="Times New Roman" w:cs="Times New Roman"/>
          <w:bCs/>
          <w:iCs/>
          <w:sz w:val="24"/>
          <w:szCs w:val="24"/>
        </w:rPr>
        <w:t>Аннигиляционной Аматичност</w:t>
      </w:r>
      <w:r w:rsidR="00EF3108">
        <w:rPr>
          <w:rFonts w:ascii="Times New Roman" w:eastAsia="Times New Roman" w:hAnsi="Times New Roman" w:cs="Times New Roman"/>
          <w:bCs/>
          <w:iCs/>
          <w:sz w:val="24"/>
          <w:szCs w:val="24"/>
        </w:rPr>
        <w:t>ью</w:t>
      </w:r>
      <w:r w:rsidR="001F54D6" w:rsidRPr="001F54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реализации каждого из нас.</w:t>
      </w:r>
    </w:p>
    <w:p w14:paraId="57D38512" w14:textId="0E7FF288" w:rsidR="001F54D6" w:rsidRDefault="001F54D6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Б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лагодарим Изначально Вышестоящего Отца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 просим зафиксировать на ночную подготовку данный этап Синтеза в практическом применении всех стяжённых и явленных стяжаний, первостяжаний, тем,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тематичностей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выразимостей Синтеза Изначально Вышестоящего Отца каждым из нас и синтез</w:t>
      </w:r>
      <w:r w:rsidR="00EF3108">
        <w:rPr>
          <w:rFonts w:ascii="Times New Roman" w:eastAsia="Times New Roman" w:hAnsi="Times New Roman" w:cs="Times New Roman"/>
          <w:bCs/>
          <w:iCs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подразделений ИВДИВО</w:t>
      </w:r>
      <w:r w:rsidR="00BA22B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профессиональной подготовки восьмого Профессионального Синтеза Изначально Вышестоящего Отца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51CEF3E" w14:textId="77777777" w:rsidR="00BA22BB" w:rsidRDefault="00BA22BB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Благодарим Изначально Вышестоящего Отца, 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>благодарим Изначально Вышестоящих Аватаров Синтеза Кут Хуми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Фаинь,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Савелия, Баяну, Византия, Альбину. В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>озвращаемся в данный зал в физическ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ую реализацию.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направляем всё стяжённое и возожжённое в Изначально Вышестоящий Дом Изначально Вышестоящего Отца, в подразделение ИВДИВО Ставрополь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в подразделение ИВДИВО Краснодар, 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>в подразделения ИВДИВО участников Профессионального Синтеза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восьмого,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72 Синтеза 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>Изначально Вышестоящего Отца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и</w:t>
      </w:r>
      <w:r w:rsidR="00C74A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 ИВДИВО каждого.</w:t>
      </w:r>
    </w:p>
    <w:p w14:paraId="53551F22" w14:textId="2F3A0E04" w:rsidR="00C74AF3" w:rsidRPr="00443160" w:rsidRDefault="00C74AF3" w:rsidP="00443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 выходим из практики. Аминь.</w:t>
      </w:r>
    </w:p>
    <w:p w14:paraId="3D7E5A6A" w14:textId="6138835F" w:rsidR="00443160" w:rsidRDefault="00443160" w:rsidP="00001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p w14:paraId="5014BE22" w14:textId="5605147D" w:rsidR="00BA22BB" w:rsidRDefault="00BA22BB" w:rsidP="00BA2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A22BB">
        <w:rPr>
          <w:rFonts w:ascii="Times New Roman" w:eastAsia="Times New Roman" w:hAnsi="Times New Roman" w:cs="Times New Roman"/>
          <w:bCs/>
          <w:iCs/>
          <w:sz w:val="24"/>
          <w:szCs w:val="24"/>
        </w:rPr>
        <w:t>Всё, спасибо большое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На этом первый день завершён, завтра как обычно в восемь тридцать. Спасибо большое, до завтра.</w:t>
      </w:r>
    </w:p>
    <w:p w14:paraId="2624C725" w14:textId="77777777" w:rsidR="00BA22BB" w:rsidRPr="00BA22BB" w:rsidRDefault="00BA22BB" w:rsidP="00BA2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0363D7F" w14:textId="398A804C" w:rsidR="00671754" w:rsidRPr="006D08A1" w:rsidRDefault="00671754" w:rsidP="00001322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>Набор</w:t>
      </w:r>
      <w:r w:rsidRPr="006D08A1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BA22BB" w:rsidRPr="006D08A1">
        <w:rPr>
          <w:rFonts w:ascii="Times New Roman" w:hAnsi="Times New Roman" w:cs="Times New Roman"/>
          <w:bCs/>
          <w:i/>
          <w:sz w:val="24"/>
          <w:szCs w:val="24"/>
        </w:rPr>
        <w:t xml:space="preserve">Аватаресса Изначально Вышестоящего Отца Вечной Сверхкосмической </w:t>
      </w:r>
      <w:bookmarkStart w:id="1" w:name="_Hlk143340763"/>
      <w:r w:rsidR="00BA22BB" w:rsidRPr="006D08A1">
        <w:rPr>
          <w:rFonts w:ascii="Times New Roman" w:hAnsi="Times New Roman" w:cs="Times New Roman"/>
          <w:bCs/>
          <w:i/>
          <w:sz w:val="24"/>
          <w:szCs w:val="24"/>
        </w:rPr>
        <w:t>Высшей Метагалактической шестой Расы Отец-Человек-Субъект</w:t>
      </w:r>
      <w:bookmarkEnd w:id="1"/>
      <w:r w:rsidR="00BA22BB" w:rsidRPr="006D08A1">
        <w:rPr>
          <w:rFonts w:ascii="Times New Roman" w:hAnsi="Times New Roman" w:cs="Times New Roman"/>
          <w:bCs/>
          <w:i/>
          <w:sz w:val="24"/>
          <w:szCs w:val="24"/>
        </w:rPr>
        <w:t xml:space="preserve">ов ИВО ИВАС Савелия, </w:t>
      </w:r>
      <w:bookmarkStart w:id="2" w:name="_Hlk144490889"/>
      <w:r w:rsidR="00BA22BB" w:rsidRPr="006D08A1">
        <w:rPr>
          <w:rFonts w:ascii="Times New Roman" w:hAnsi="Times New Roman" w:cs="Times New Roman"/>
          <w:bCs/>
          <w:i/>
          <w:sz w:val="24"/>
          <w:szCs w:val="24"/>
        </w:rPr>
        <w:t xml:space="preserve">ИВДИВО-Секретарь </w:t>
      </w:r>
      <w:proofErr w:type="spellStart"/>
      <w:r w:rsidR="00BA22BB" w:rsidRPr="006D08A1">
        <w:rPr>
          <w:rFonts w:ascii="Times New Roman" w:hAnsi="Times New Roman" w:cs="Times New Roman"/>
          <w:bCs/>
          <w:i/>
          <w:sz w:val="24"/>
          <w:szCs w:val="24"/>
        </w:rPr>
        <w:t>расного</w:t>
      </w:r>
      <w:proofErr w:type="spellEnd"/>
      <w:r w:rsidR="00BA22BB" w:rsidRPr="006D08A1">
        <w:rPr>
          <w:rFonts w:ascii="Times New Roman" w:hAnsi="Times New Roman" w:cs="Times New Roman"/>
          <w:bCs/>
          <w:i/>
          <w:sz w:val="24"/>
          <w:szCs w:val="24"/>
        </w:rPr>
        <w:t xml:space="preserve"> синтеза ИВАС Кут Хуми подразделения </w:t>
      </w:r>
      <w:bookmarkEnd w:id="2"/>
      <w:r w:rsidR="00BA22BB" w:rsidRPr="006D08A1">
        <w:rPr>
          <w:rFonts w:ascii="Times New Roman" w:hAnsi="Times New Roman" w:cs="Times New Roman"/>
          <w:bCs/>
          <w:i/>
          <w:sz w:val="24"/>
          <w:szCs w:val="24"/>
        </w:rPr>
        <w:t xml:space="preserve">ИВДИВО </w:t>
      </w:r>
      <w:r w:rsidRPr="006D08A1">
        <w:rPr>
          <w:rFonts w:ascii="Times New Roman" w:hAnsi="Times New Roman" w:cs="Times New Roman"/>
          <w:bCs/>
          <w:i/>
          <w:sz w:val="24"/>
          <w:szCs w:val="24"/>
        </w:rPr>
        <w:t>Ставрополь, Ипостась Лариса Литвинова.</w:t>
      </w:r>
    </w:p>
    <w:p w14:paraId="0BE1E36B" w14:textId="62BE8A35" w:rsidR="00671754" w:rsidRPr="006D08A1" w:rsidRDefault="00671754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  <w:r w:rsidR="00B22C9E" w:rsidRPr="006D08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A0C7D" w:rsidRPr="006D08A1">
        <w:rPr>
          <w:rFonts w:ascii="Times New Roman" w:eastAsia="Times New Roman" w:hAnsi="Times New Roman" w:cs="Times New Roman"/>
          <w:i/>
          <w:sz w:val="24"/>
          <w:szCs w:val="24"/>
        </w:rPr>
        <w:t>27.04</w:t>
      </w:r>
      <w:r w:rsidR="00B22C9E" w:rsidRPr="006D08A1">
        <w:rPr>
          <w:rFonts w:ascii="Times New Roman" w:eastAsia="Times New Roman" w:hAnsi="Times New Roman" w:cs="Times New Roman"/>
          <w:i/>
          <w:sz w:val="24"/>
          <w:szCs w:val="24"/>
        </w:rPr>
        <w:t>.2025г.</w:t>
      </w:r>
    </w:p>
    <w:p w14:paraId="73DE2EC6" w14:textId="76E429BF" w:rsidR="00671754" w:rsidRPr="006D08A1" w:rsidRDefault="00671754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>Проверка:</w:t>
      </w:r>
      <w:r w:rsidR="006D08A1" w:rsidRPr="006D08A1">
        <w:t xml:space="preserve"> </w:t>
      </w:r>
      <w:r w:rsidR="006D08A1" w:rsidRPr="006D08A1">
        <w:rPr>
          <w:rFonts w:ascii="Times New Roman" w:eastAsia="Times New Roman" w:hAnsi="Times New Roman" w:cs="Times New Roman"/>
          <w:i/>
          <w:sz w:val="24"/>
          <w:szCs w:val="24"/>
        </w:rPr>
        <w:t xml:space="preserve">Аватаресса ИВО ВСИ ИВАС Саввы ИВАС Кут Хуми, ИВДИВО-Секретарь ИС ИВАС Кут Хуми подразделения ИВДИВО, Ипостась Раиса Пачина </w:t>
      </w:r>
    </w:p>
    <w:p w14:paraId="2DB556E5" w14:textId="5C553F04" w:rsidR="00671754" w:rsidRPr="006D08A1" w:rsidRDefault="00671754" w:rsidP="006717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08A1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  <w:r w:rsidR="006D08A1" w:rsidRPr="006D08A1">
        <w:t xml:space="preserve"> </w:t>
      </w:r>
      <w:r w:rsidR="006D08A1" w:rsidRPr="006D08A1">
        <w:rPr>
          <w:rFonts w:ascii="Times New Roman" w:eastAsia="Times New Roman" w:hAnsi="Times New Roman" w:cs="Times New Roman"/>
          <w:i/>
          <w:sz w:val="24"/>
          <w:szCs w:val="24"/>
        </w:rPr>
        <w:t>28.04.2025</w:t>
      </w:r>
    </w:p>
    <w:sectPr w:rsidR="00671754" w:rsidRPr="006D08A1" w:rsidSect="00F12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99" w:right="851" w:bottom="851" w:left="1134" w:header="567" w:footer="5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83D43" w14:textId="77777777" w:rsidR="00195DD5" w:rsidRDefault="00195DD5">
      <w:pPr>
        <w:spacing w:after="0" w:line="240" w:lineRule="auto"/>
      </w:pPr>
      <w:r>
        <w:separator/>
      </w:r>
    </w:p>
  </w:endnote>
  <w:endnote w:type="continuationSeparator" w:id="0">
    <w:p w14:paraId="5C5C97BB" w14:textId="77777777" w:rsidR="00195DD5" w:rsidRDefault="00195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3D2370" w:rsidRDefault="003D23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921180"/>
      <w:docPartObj>
        <w:docPartGallery w:val="Page Numbers (Bottom of Page)"/>
        <w:docPartUnique/>
      </w:docPartObj>
    </w:sdtPr>
    <w:sdtEndPr/>
    <w:sdtContent>
      <w:p w14:paraId="0000001B" w14:textId="791D9415" w:rsidR="003D2370" w:rsidRPr="00AA5B1F" w:rsidRDefault="003D2370" w:rsidP="00AA5B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9D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069BC" w14:textId="77777777" w:rsidR="00195DD5" w:rsidRDefault="00195DD5">
      <w:pPr>
        <w:spacing w:after="0" w:line="240" w:lineRule="auto"/>
      </w:pPr>
      <w:r>
        <w:separator/>
      </w:r>
    </w:p>
  </w:footnote>
  <w:footnote w:type="continuationSeparator" w:id="0">
    <w:p w14:paraId="02C73C7E" w14:textId="77777777" w:rsidR="00195DD5" w:rsidRDefault="00195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3D2370" w:rsidRDefault="003D237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02E6" w14:textId="3BB41AAB" w:rsidR="004C3FD6" w:rsidRDefault="004C3FD6" w:rsidP="004C3FD6">
    <w:pPr>
      <w:pStyle w:val="a4"/>
      <w:jc w:val="both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Пятый курс профессионального Синтеза Владыки Изначально Вышестоящего Отца: Семьдесят второй (08) Профессиональный Синтез Изначально Вышестоящего Отца</w:t>
    </w:r>
    <w:r>
      <w:t xml:space="preserve"> </w:t>
    </w:r>
    <w:r>
      <w:rPr>
        <w:rFonts w:ascii="Times New Roman" w:hAnsi="Times New Roman" w:cs="Times New Roman"/>
        <w:i/>
        <w:sz w:val="18"/>
        <w:szCs w:val="18"/>
      </w:rPr>
      <w:t>Аннигиляционный</w:t>
    </w:r>
    <w:r w:rsidRPr="00CD380F">
      <w:rPr>
        <w:rFonts w:ascii="Times New Roman" w:hAnsi="Times New Roman" w:cs="Times New Roman"/>
        <w:i/>
        <w:sz w:val="18"/>
        <w:szCs w:val="18"/>
      </w:rPr>
      <w:t xml:space="preserve"> Аматик</w:t>
    </w:r>
    <w:r>
      <w:rPr>
        <w:rFonts w:ascii="Times New Roman" w:hAnsi="Times New Roman" w:cs="Times New Roman"/>
        <w:i/>
        <w:sz w:val="18"/>
        <w:szCs w:val="18"/>
      </w:rPr>
      <w:t xml:space="preserve"> Изначально Вышестоящего Отц</w:t>
    </w:r>
    <w:r w:rsidR="00D847E7">
      <w:rPr>
        <w:rFonts w:ascii="Times New Roman" w:hAnsi="Times New Roman" w:cs="Times New Roman"/>
        <w:i/>
        <w:sz w:val="18"/>
        <w:szCs w:val="18"/>
      </w:rPr>
      <w:t>а Ставрополь, Краснодар 26-27.04</w:t>
    </w:r>
    <w:r>
      <w:rPr>
        <w:rFonts w:ascii="Times New Roman" w:hAnsi="Times New Roman" w:cs="Times New Roman"/>
        <w:i/>
        <w:sz w:val="18"/>
        <w:szCs w:val="18"/>
      </w:rPr>
      <w:t>.2025 Сердюк Ольга</w:t>
    </w:r>
  </w:p>
  <w:p w14:paraId="00000013" w14:textId="005E24FC" w:rsidR="003D2370" w:rsidRPr="004C3FD6" w:rsidRDefault="003D2370" w:rsidP="004C3FD6">
    <w:pPr>
      <w:pStyle w:val="a6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3D2370" w:rsidRDefault="003D2370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3D2370" w:rsidRDefault="003D23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8"/>
    <w:rsid w:val="00001322"/>
    <w:rsid w:val="00007A02"/>
    <w:rsid w:val="00060C74"/>
    <w:rsid w:val="000A2661"/>
    <w:rsid w:val="000E47BC"/>
    <w:rsid w:val="00121838"/>
    <w:rsid w:val="00195DD5"/>
    <w:rsid w:val="001A0C7D"/>
    <w:rsid w:val="001B0E5F"/>
    <w:rsid w:val="001B7687"/>
    <w:rsid w:val="001D6BC7"/>
    <w:rsid w:val="001F54D6"/>
    <w:rsid w:val="002348BF"/>
    <w:rsid w:val="00270703"/>
    <w:rsid w:val="00280CA1"/>
    <w:rsid w:val="002D7412"/>
    <w:rsid w:val="002E4A66"/>
    <w:rsid w:val="00320228"/>
    <w:rsid w:val="00335ACA"/>
    <w:rsid w:val="003730B5"/>
    <w:rsid w:val="00391EF4"/>
    <w:rsid w:val="003D2370"/>
    <w:rsid w:val="004070E3"/>
    <w:rsid w:val="00426D28"/>
    <w:rsid w:val="00427891"/>
    <w:rsid w:val="00443160"/>
    <w:rsid w:val="004C3FD6"/>
    <w:rsid w:val="00582FFA"/>
    <w:rsid w:val="005A1F18"/>
    <w:rsid w:val="006129D0"/>
    <w:rsid w:val="006225C7"/>
    <w:rsid w:val="00671754"/>
    <w:rsid w:val="006D08A1"/>
    <w:rsid w:val="006E7279"/>
    <w:rsid w:val="007249DC"/>
    <w:rsid w:val="00771305"/>
    <w:rsid w:val="007D6ECE"/>
    <w:rsid w:val="008020AB"/>
    <w:rsid w:val="00865EB1"/>
    <w:rsid w:val="008674F7"/>
    <w:rsid w:val="00875806"/>
    <w:rsid w:val="00913FF8"/>
    <w:rsid w:val="009550F0"/>
    <w:rsid w:val="009C1BBB"/>
    <w:rsid w:val="009C4CF8"/>
    <w:rsid w:val="009E46B6"/>
    <w:rsid w:val="009F0664"/>
    <w:rsid w:val="009F1C65"/>
    <w:rsid w:val="00A32965"/>
    <w:rsid w:val="00A42519"/>
    <w:rsid w:val="00A55792"/>
    <w:rsid w:val="00A61C74"/>
    <w:rsid w:val="00A67B15"/>
    <w:rsid w:val="00AA0896"/>
    <w:rsid w:val="00AA5B1F"/>
    <w:rsid w:val="00AF7AF7"/>
    <w:rsid w:val="00B037CE"/>
    <w:rsid w:val="00B22C9E"/>
    <w:rsid w:val="00B25A5C"/>
    <w:rsid w:val="00B357C6"/>
    <w:rsid w:val="00B93401"/>
    <w:rsid w:val="00BA22BB"/>
    <w:rsid w:val="00BA50F6"/>
    <w:rsid w:val="00BC784B"/>
    <w:rsid w:val="00C31806"/>
    <w:rsid w:val="00C74AF3"/>
    <w:rsid w:val="00C75B42"/>
    <w:rsid w:val="00D606A9"/>
    <w:rsid w:val="00D71DF5"/>
    <w:rsid w:val="00D847E7"/>
    <w:rsid w:val="00DF3B4C"/>
    <w:rsid w:val="00EC0520"/>
    <w:rsid w:val="00EF3108"/>
    <w:rsid w:val="00EF5C9D"/>
    <w:rsid w:val="00EF715E"/>
    <w:rsid w:val="00F129D4"/>
    <w:rsid w:val="00F1756E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96367"/>
  <w15:docId w15:val="{F1BE3297-AC40-4AB1-9EC6-C5092DF8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qFormat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29</cp:revision>
  <dcterms:created xsi:type="dcterms:W3CDTF">2025-02-23T17:57:00Z</dcterms:created>
  <dcterms:modified xsi:type="dcterms:W3CDTF">2025-05-01T18:54:00Z</dcterms:modified>
</cp:coreProperties>
</file>